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1CDCD41E"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37203">
        <w:rPr>
          <w:rFonts w:ascii="Times New Roman" w:eastAsia="Arial Unicode MS" w:hAnsi="Times New Roman" w:cs="Times New Roman"/>
          <w:b/>
          <w:sz w:val="24"/>
          <w:szCs w:val="24"/>
          <w:lang w:eastAsia="lv-LV"/>
        </w:rPr>
        <w:t>3</w:t>
      </w:r>
      <w:r w:rsidR="00D934A5">
        <w:rPr>
          <w:rFonts w:ascii="Times New Roman" w:eastAsia="Arial Unicode MS" w:hAnsi="Times New Roman" w:cs="Times New Roman"/>
          <w:b/>
          <w:sz w:val="24"/>
          <w:szCs w:val="24"/>
          <w:lang w:eastAsia="lv-LV"/>
        </w:rPr>
        <w:t>6</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D934A5">
        <w:rPr>
          <w:rFonts w:ascii="Times New Roman" w:eastAsia="Arial Unicode MS" w:hAnsi="Times New Roman" w:cs="Times New Roman"/>
          <w:sz w:val="24"/>
          <w:szCs w:val="24"/>
          <w:lang w:eastAsia="lv-LV"/>
        </w:rPr>
        <w:t>10</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EC248E1" w14:textId="77777777" w:rsidR="00D934A5" w:rsidRDefault="00D934A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263DE13" w14:textId="01F31F4B" w:rsidR="00D934A5" w:rsidRPr="00D934A5" w:rsidRDefault="00D934A5" w:rsidP="00D934A5">
      <w:pPr>
        <w:spacing w:after="0"/>
        <w:jc w:val="both"/>
        <w:rPr>
          <w:rFonts w:ascii="Times New Roman" w:hAnsi="Times New Roman" w:cs="Times New Roman"/>
          <w:b/>
          <w:i/>
          <w:sz w:val="24"/>
          <w:szCs w:val="24"/>
        </w:rPr>
      </w:pPr>
      <w:r w:rsidRPr="00D934A5">
        <w:rPr>
          <w:rFonts w:ascii="Times New Roman" w:hAnsi="Times New Roman" w:cs="Times New Roman"/>
          <w:b/>
          <w:noProof/>
          <w:sz w:val="24"/>
          <w:szCs w:val="24"/>
        </w:rPr>
        <w:t>Par nekustamā īpašuma “V879-Siliņi”, Kalsnavas pagastā, Madonas novadā, nodošanu bez atlīdzības valsts īpašumā</w:t>
      </w:r>
    </w:p>
    <w:p w14:paraId="282427AB" w14:textId="77777777" w:rsidR="00D934A5" w:rsidRDefault="00D934A5" w:rsidP="00D934A5">
      <w:pPr>
        <w:spacing w:before="60" w:after="0"/>
        <w:jc w:val="both"/>
        <w:rPr>
          <w:rFonts w:ascii="Times New Roman" w:hAnsi="Times New Roman" w:cs="Times New Roman"/>
          <w:i/>
          <w:sz w:val="24"/>
          <w:szCs w:val="24"/>
        </w:rPr>
      </w:pPr>
    </w:p>
    <w:p w14:paraId="63F9A747" w14:textId="670439A4" w:rsidR="00D934A5" w:rsidRDefault="00D934A5" w:rsidP="00D934A5">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“V879-Siliņi”, Kalsnavas pagastā (kadastra Nr.70620080146) sastāv no zemes vienības  (kadastra apzīmējums 70620080146) 4500 m2 platībā un inženierbūves- “ceļš V879-Siliņi” ar kadastra apzīmējumu 70620080146001.</w:t>
      </w:r>
    </w:p>
    <w:p w14:paraId="7B9330DF" w14:textId="77777777" w:rsidR="00D934A5" w:rsidRPr="00F536C2" w:rsidRDefault="00D934A5" w:rsidP="00D934A5">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Kalsnavas pagasta zemesgrāmatas nodalījumā Nr.100000604374, 2020.gada 13.septembrī reģistrēta zemes vienība 4500 m2 platībā, ar kadastra apzīmējumu 70620080146 un  būve ar kadastra  apzīmējumu 70620080146001.</w:t>
      </w:r>
    </w:p>
    <w:p w14:paraId="58C6D24C" w14:textId="77777777" w:rsidR="00D934A5" w:rsidRPr="00F536C2" w:rsidRDefault="00D934A5" w:rsidP="00D934A5">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42.panta otro daļu,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5E7E8E0A" w14:textId="77777777" w:rsidR="00D934A5" w:rsidRPr="00F536C2" w:rsidRDefault="00D934A5" w:rsidP="00D934A5">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“V879-Siliņi”, kadastra Nr.70620080146, zemes vienība ar kadastra apzīmējumu 70620080146, 4500 m2 platībā valstij, Zemkopības ministrijas personā tiek nodota, lai realizētu Meža likuma noteiktās, valstij piekrītošās un piederošās meža zemes apsaimniekošanu un aizsardzības nodrošināšanu.</w:t>
      </w:r>
    </w:p>
    <w:p w14:paraId="54464D9B" w14:textId="56F1FF52" w:rsidR="00D934A5" w:rsidRPr="005B2AA1" w:rsidRDefault="00D934A5" w:rsidP="00D934A5">
      <w:pPr>
        <w:spacing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“Par pašvaldībām” 14.panta pirmās daļas 2.punktu, 21.panta pirmās daļas 17.punktu, Publiskas personas mantas atsavināšanas likuma 3.panta pirmās daļas 6.punktu, 5.panta pirmās daļas, 42.panta otrās daļas, 43.panta, likuma “Par pašvaldībām” 21.panta pirmās daļas 17.punktu, ņemot vērā 13.01.2021. Uzņēmējdarbības, teritoriālo un vides jautājumu komitejas atzinumu,</w:t>
      </w:r>
      <w:r w:rsidRPr="00D934A5">
        <w:rPr>
          <w:rFonts w:ascii="Times New Roman" w:eastAsia="Times New Roman" w:hAnsi="Times New Roman" w:cs="Times New Roman"/>
          <w:b/>
          <w:bCs/>
          <w:color w:val="000000" w:themeColor="text1"/>
          <w:sz w:val="24"/>
          <w:szCs w:val="24"/>
          <w:lang w:eastAsia="lv-LV"/>
        </w:rPr>
        <w:t xml:space="preserve"> </w:t>
      </w:r>
      <w:r w:rsidRPr="00042FF8">
        <w:rPr>
          <w:rFonts w:ascii="Times New Roman" w:eastAsia="Times New Roman" w:hAnsi="Times New Roman" w:cs="Times New Roman"/>
          <w:b/>
          <w:bCs/>
          <w:color w:val="000000" w:themeColor="text1"/>
          <w:sz w:val="24"/>
          <w:szCs w:val="24"/>
          <w:lang w:eastAsia="lv-LV"/>
        </w:rPr>
        <w:t>atklāti balsojot: PAR</w:t>
      </w:r>
      <w:r>
        <w:rPr>
          <w:rFonts w:ascii="Times New Roman" w:eastAsia="Times New Roman" w:hAnsi="Times New Roman" w:cs="Times New Roman"/>
          <w:b/>
          <w:bCs/>
          <w:color w:val="000000" w:themeColor="text1"/>
          <w:sz w:val="24"/>
          <w:szCs w:val="24"/>
          <w:lang w:eastAsia="lv-LV"/>
        </w:rPr>
        <w:t xml:space="preserve"> </w:t>
      </w:r>
      <w:r w:rsidRPr="00737203">
        <w:rPr>
          <w:rFonts w:ascii="Times New Roman" w:eastAsia="Times New Roman" w:hAnsi="Times New Roman" w:cs="Times New Roman"/>
          <w:b/>
          <w:bCs/>
          <w:color w:val="000000" w:themeColor="text1"/>
          <w:sz w:val="24"/>
          <w:szCs w:val="24"/>
          <w:lang w:eastAsia="lv-LV"/>
        </w:rPr>
        <w:t>– 17</w:t>
      </w:r>
      <w:r w:rsidRPr="00A54092">
        <w:rPr>
          <w:rFonts w:ascii="Times New Roman" w:eastAsia="Times New Roman" w:hAnsi="Times New Roman" w:cs="Times New Roman"/>
          <w:color w:val="000000" w:themeColor="text1"/>
          <w:sz w:val="24"/>
          <w:szCs w:val="24"/>
          <w:lang w:eastAsia="lv-LV"/>
        </w:rPr>
        <w:t xml:space="preserve"> </w:t>
      </w:r>
      <w:r w:rsidRPr="00A54092">
        <w:rPr>
          <w:rFonts w:ascii="Times New Roman" w:hAnsi="Times New Roman" w:cs="Times New Roman"/>
          <w:noProof/>
          <w:sz w:val="24"/>
          <w:szCs w:val="24"/>
        </w:rPr>
        <w:t xml:space="preserve">(Agris Lungevičs, Aleksandrs </w:t>
      </w:r>
      <w:r w:rsidRPr="00A54092">
        <w:rPr>
          <w:rFonts w:ascii="Times New Roman" w:hAnsi="Times New Roman" w:cs="Times New Roman"/>
          <w:noProof/>
          <w:sz w:val="24"/>
          <w:szCs w:val="24"/>
        </w:rPr>
        <w:lastRenderedPageBreak/>
        <w:t>Šrubs, Andrejs Ceļapīters, Andris Dombrovskis, Andris Sakne, Antra Gotlaufa, Artūrs Čačka, Artūrs Grandāns, Gatis Teilis, Gunārs Ikaunieks, Inese Strode, Ivars Miķelsons, Kaspars Udrass, Rihards Saulītis, Valda Kļaviņa, Valentīns Rakstiņš, Zigfrīds Gora)</w:t>
      </w:r>
      <w:r w:rsidRPr="00F536C2">
        <w:rPr>
          <w:rFonts w:ascii="Times New Roman" w:hAnsi="Times New Roman" w:cs="Times New Roman"/>
          <w:b/>
          <w:noProof/>
          <w:sz w:val="24"/>
          <w:szCs w:val="24"/>
        </w:rPr>
        <w:t>,</w:t>
      </w:r>
      <w:r>
        <w:rPr>
          <w:rFonts w:ascii="Times New Roman" w:hAnsi="Times New Roman" w:cs="Times New Roman"/>
          <w:b/>
          <w:noProof/>
          <w:sz w:val="24"/>
          <w:szCs w:val="24"/>
        </w:rPr>
        <w:t xml:space="preserve"> PRET – NAV, ATTURAS – NAV, </w:t>
      </w:r>
      <w:r w:rsidRPr="00F536C2">
        <w:rPr>
          <w:rFonts w:ascii="Times New Roman" w:hAnsi="Times New Roman" w:cs="Times New Roman"/>
          <w:sz w:val="24"/>
          <w:szCs w:val="24"/>
        </w:rPr>
        <w:t>Madonas novada pašvaldības dome</w:t>
      </w:r>
      <w:r w:rsidRPr="00F536C2">
        <w:rPr>
          <w:rFonts w:ascii="Times New Roman" w:hAnsi="Times New Roman" w:cs="Times New Roman"/>
          <w:b/>
          <w:sz w:val="24"/>
          <w:szCs w:val="24"/>
        </w:rPr>
        <w:t xml:space="preserve"> NOLEMJ:</w:t>
      </w:r>
    </w:p>
    <w:p w14:paraId="381C0D12" w14:textId="281C0B80" w:rsidR="00D934A5" w:rsidRPr="00F536C2" w:rsidRDefault="00D934A5" w:rsidP="00D934A5">
      <w:pPr>
        <w:spacing w:before="60" w:after="0"/>
        <w:jc w:val="both"/>
        <w:rPr>
          <w:rFonts w:ascii="Times New Roman" w:hAnsi="Times New Roman" w:cs="Times New Roman"/>
          <w:sz w:val="24"/>
          <w:szCs w:val="24"/>
        </w:rPr>
      </w:pPr>
    </w:p>
    <w:p w14:paraId="327C4AB1" w14:textId="77777777" w:rsidR="00D934A5" w:rsidRDefault="00D934A5" w:rsidP="00D934A5">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bez atlīdzības valstij, Zemkopības ministrijas personā, nekustamo īpašumu: “V879-Siliņi”, Kalsnavas pagastā, Madonas novadā, kadastra Nr.70620080146, sastāv no zemes vienības ar kadastra apzīmējumu 70620080146, 4500 m2 platībā un būvi ar  kadastra apzīmējumu 70620080146001, Meža likumā noteiktās, valstij piekrītošās un piederošās meža zemes apsaimniekošanas un aizsardzības nodrošināšanai.</w:t>
      </w:r>
    </w:p>
    <w:p w14:paraId="654A310E" w14:textId="77777777" w:rsidR="00D934A5" w:rsidRPr="00F536C2" w:rsidRDefault="00D934A5" w:rsidP="00D934A5">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Noteikt  pienākumu Zemkopības ministrijai bez atlīdzības nodot nekustamo īpašumu “V879-Siliņi”, Kalsnavas pagastā, Madonas novadā, kadastra Nr.70620080146, Madonas novada pašvaldībai, ja tas vairs netiek izmantots valsts meža apsaimniekošanas un aizsardzības nodrošināšanai, attiecīgi par to izdarot atzīmi Zemesgrāmatā. </w:t>
      </w:r>
    </w:p>
    <w:p w14:paraId="6A48CE3C" w14:textId="77777777" w:rsidR="00D934A5" w:rsidRPr="00F536C2" w:rsidRDefault="00D934A5" w:rsidP="00D934A5">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Madonas novada pašvaldības nekustamā īpašuma speciālistei Ļenai Čačkai pēc Ministru kabineta rīkojuma pieņemšanas par nekustamā īpašuma “V879-Siliņi”, Kalsnavas pagastā, Madonas novadā, kadastra Nr.70620080146 pārņemšanu valsts īpašumā, nodot nekustamo īpašumu Zemkopības ministrijai, sastādot nodošanas-pieņemšanas aktu.</w:t>
      </w:r>
    </w:p>
    <w:p w14:paraId="061CC012" w14:textId="77777777" w:rsidR="00D934A5" w:rsidRPr="00F536C2" w:rsidRDefault="00D934A5" w:rsidP="00D934A5">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Kontroli par lēmuma izpildi uzdot Madonas novada pašvaldības izpilddirektora pienākumu izpildītājam Ārim Vilšķērstam.</w:t>
      </w:r>
    </w:p>
    <w:p w14:paraId="1F5FA085" w14:textId="329DCCBC" w:rsidR="005B566D" w:rsidRPr="007A5DA5" w:rsidRDefault="005B566D"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BC34DAB" w14:textId="77777777" w:rsidR="00FE4893" w:rsidRPr="00F536C2" w:rsidRDefault="00FE4893" w:rsidP="00FE4893">
      <w:pPr>
        <w:spacing w:after="0"/>
        <w:jc w:val="both"/>
        <w:rPr>
          <w:rFonts w:ascii="Times New Roman" w:hAnsi="Times New Roman" w:cs="Times New Roman"/>
          <w:i/>
          <w:sz w:val="24"/>
          <w:szCs w:val="24"/>
        </w:rPr>
      </w:pPr>
    </w:p>
    <w:p w14:paraId="62B54F9B" w14:textId="77777777" w:rsidR="00FE4893" w:rsidRDefault="00FE4893" w:rsidP="005B2AA1">
      <w:pPr>
        <w:spacing w:before="60" w:after="0"/>
        <w:ind w:firstLine="720"/>
        <w:jc w:val="both"/>
        <w:rPr>
          <w:rFonts w:ascii="Times New Roman" w:hAnsi="Times New Roman" w:cs="Times New Roman"/>
          <w:noProof/>
          <w:sz w:val="24"/>
          <w:szCs w:val="24"/>
        </w:rPr>
      </w:pPr>
    </w:p>
    <w:p w14:paraId="2DD3FF72" w14:textId="77777777" w:rsidR="00073F86" w:rsidRPr="00390807" w:rsidRDefault="00073F86" w:rsidP="00643074">
      <w:pPr>
        <w:spacing w:after="0" w:line="240" w:lineRule="auto"/>
        <w:jc w:val="both"/>
        <w:rPr>
          <w:rFonts w:ascii="Times New Roman" w:eastAsia="Calibri" w:hAnsi="Times New Roman" w:cs="Times New Roman"/>
          <w:b/>
          <w:color w:val="FF0000"/>
          <w:sz w:val="24"/>
          <w:szCs w:val="24"/>
        </w:rPr>
      </w:pPr>
      <w:bookmarkStart w:id="0" w:name="OLE_LINK62"/>
      <w:bookmarkStart w:id="1" w:name="OLE_LINK63"/>
      <w:bookmarkStart w:id="2" w:name="OLE_LINK64"/>
      <w:bookmarkStart w:id="3" w:name="_Hlk508403601"/>
      <w:bookmarkStart w:id="4" w:name="OLE_LINK1"/>
      <w:bookmarkStart w:id="5" w:name="_Hlk3205658"/>
    </w:p>
    <w:bookmarkEnd w:id="0"/>
    <w:bookmarkEnd w:id="1"/>
    <w:bookmarkEnd w:id="2"/>
    <w:bookmarkEnd w:id="3"/>
    <w:bookmarkEnd w:id="4"/>
    <w:bookmarkEnd w:id="5"/>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59A67CF4" w14:textId="598DF2DA" w:rsidR="00ED197F" w:rsidRPr="002062F3" w:rsidRDefault="00ED197F" w:rsidP="00643074">
      <w:pPr>
        <w:spacing w:after="0" w:line="240" w:lineRule="auto"/>
        <w:rPr>
          <w:rFonts w:ascii="Times New Roman" w:eastAsia="Times New Roman" w:hAnsi="Times New Roman" w:cs="Times New Roman"/>
          <w:i/>
          <w:sz w:val="24"/>
          <w:szCs w:val="24"/>
          <w:lang w:eastAsia="lv-LV"/>
        </w:rPr>
      </w:pPr>
    </w:p>
    <w:p w14:paraId="35AA76AE" w14:textId="56319820" w:rsidR="0020695A" w:rsidRDefault="0020695A" w:rsidP="00643074">
      <w:pPr>
        <w:spacing w:after="0" w:line="240" w:lineRule="auto"/>
        <w:rPr>
          <w:rFonts w:ascii="Times New Roman" w:eastAsia="Times New Roman" w:hAnsi="Times New Roman" w:cs="Times New Roman"/>
          <w:i/>
          <w:sz w:val="24"/>
          <w:szCs w:val="24"/>
          <w:lang w:eastAsia="lv-LV"/>
        </w:rPr>
      </w:pPr>
    </w:p>
    <w:p w14:paraId="47A5DA77" w14:textId="77777777" w:rsidR="00290E3F" w:rsidRPr="002062F3" w:rsidRDefault="00290E3F" w:rsidP="00643074">
      <w:pPr>
        <w:spacing w:after="0" w:line="240" w:lineRule="auto"/>
        <w:rPr>
          <w:rFonts w:ascii="Times New Roman" w:eastAsia="Times New Roman" w:hAnsi="Times New Roman" w:cs="Times New Roman"/>
          <w:i/>
          <w:sz w:val="24"/>
          <w:szCs w:val="24"/>
          <w:lang w:eastAsia="lv-LV"/>
        </w:rPr>
      </w:pPr>
    </w:p>
    <w:p w14:paraId="416490CA" w14:textId="77777777" w:rsidR="0020695A" w:rsidRPr="002062F3" w:rsidRDefault="0020695A" w:rsidP="00643074">
      <w:pPr>
        <w:spacing w:after="0" w:line="240" w:lineRule="auto"/>
        <w:rPr>
          <w:rFonts w:ascii="Times New Roman" w:eastAsia="Times New Roman" w:hAnsi="Times New Roman" w:cs="Times New Roman"/>
          <w:i/>
          <w:sz w:val="24"/>
          <w:szCs w:val="24"/>
          <w:lang w:eastAsia="lv-LV"/>
        </w:rPr>
      </w:pPr>
    </w:p>
    <w:p w14:paraId="6965CA67" w14:textId="77777777" w:rsidR="00D934A5" w:rsidRPr="00D934A5" w:rsidRDefault="00D934A5" w:rsidP="00D934A5">
      <w:pPr>
        <w:tabs>
          <w:tab w:val="center" w:pos="4819"/>
          <w:tab w:val="left" w:pos="5485"/>
        </w:tabs>
        <w:spacing w:line="100" w:lineRule="atLeast"/>
        <w:ind w:right="28"/>
        <w:rPr>
          <w:rFonts w:ascii="Times New Roman" w:hAnsi="Times New Roman" w:cs="Times New Roman"/>
          <w:sz w:val="24"/>
          <w:szCs w:val="24"/>
        </w:rPr>
      </w:pPr>
      <w:r w:rsidRPr="00D934A5">
        <w:rPr>
          <w:rFonts w:ascii="Times New Roman" w:eastAsia="Calibri" w:hAnsi="Times New Roman" w:cs="Times New Roman"/>
          <w:i/>
          <w:iCs/>
          <w:color w:val="000000"/>
          <w:sz w:val="24"/>
          <w:szCs w:val="24"/>
        </w:rPr>
        <w:t>Čačka 26134623</w:t>
      </w:r>
    </w:p>
    <w:p w14:paraId="0DE48643" w14:textId="47DC4C3E" w:rsidR="009C028E" w:rsidRPr="00FE4893" w:rsidRDefault="009C028E" w:rsidP="00D934A5">
      <w:pPr>
        <w:spacing w:after="0" w:line="240" w:lineRule="auto"/>
        <w:jc w:val="both"/>
        <w:rPr>
          <w:rFonts w:ascii="Times New Roman" w:hAnsi="Times New Roman" w:cs="Times New Roman"/>
          <w:i/>
          <w:iCs/>
          <w:sz w:val="32"/>
          <w:szCs w:val="32"/>
        </w:rPr>
      </w:pPr>
    </w:p>
    <w:sectPr w:rsidR="009C028E" w:rsidRPr="00FE489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83ABB" w14:textId="77777777" w:rsidR="007D49D5" w:rsidRDefault="007D49D5" w:rsidP="0090167E">
      <w:pPr>
        <w:spacing w:after="0" w:line="240" w:lineRule="auto"/>
      </w:pPr>
      <w:r>
        <w:separator/>
      </w:r>
    </w:p>
  </w:endnote>
  <w:endnote w:type="continuationSeparator" w:id="0">
    <w:p w14:paraId="5A340771" w14:textId="77777777" w:rsidR="007D49D5" w:rsidRDefault="007D49D5"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37682" w14:textId="77777777" w:rsidR="007D49D5" w:rsidRDefault="007D49D5" w:rsidP="0090167E">
      <w:pPr>
        <w:spacing w:after="0" w:line="240" w:lineRule="auto"/>
      </w:pPr>
      <w:r>
        <w:separator/>
      </w:r>
    </w:p>
  </w:footnote>
  <w:footnote w:type="continuationSeparator" w:id="0">
    <w:p w14:paraId="63CF7D1A" w14:textId="77777777" w:rsidR="007D49D5" w:rsidRDefault="007D49D5"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49D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2786</Words>
  <Characters>1589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2020-01-08T13:36:00Z</cp:lastPrinted>
  <dcterms:created xsi:type="dcterms:W3CDTF">2021-01-28T20:16:00Z</dcterms:created>
  <dcterms:modified xsi:type="dcterms:W3CDTF">2021-01-28T20:16:00Z</dcterms:modified>
</cp:coreProperties>
</file>